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89CAC" w14:textId="77777777" w:rsidR="007C5895" w:rsidRPr="007C5895" w:rsidRDefault="007C5895" w:rsidP="007C5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5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база </w:t>
      </w:r>
      <w:proofErr w:type="spellStart"/>
      <w:r w:rsidRPr="007C5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Сессия</w:t>
      </w:r>
    </w:p>
    <w:p w14:paraId="74399E98" w14:textId="26E7E753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bookmarkStart w:id="0" w:name="_GoBack"/>
      <w:bookmarkEnd w:id="0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Разработать приложение «СЕССИЯ», содержащее данные: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ФИО студента;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год поступления в институт.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По каждой сессии: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Номер;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дата сдачи последнего зачета/курсового;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количество долгов к началу сессии;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экзаменационные оценки по дисциплинам;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размер стипендии.</w:t>
      </w:r>
    </w:p>
    <w:p w14:paraId="61862720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Учесть, что один студент может иметь задолженности по нескольким сессиям. Приложение должно содержать экранную форму ввода/удаления/корректировки данных и следующие отчеты: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о студентах, получавших в сессию с указанным номером повышенную стипендию;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о допущенных к сессии позже указанного срока и имеющих количество долгов больше указанного;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о двоечниках;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обо всех задолжниках сессии с заданным номером.</w:t>
      </w:r>
    </w:p>
    <w:p w14:paraId="7297E4D7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База данных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Сессия содержит 5 таблиц, 4 запроса, 5 форм + главная кнопочная форма, 4 отчета. </w:t>
      </w:r>
      <w:r w:rsidRPr="007C5895">
        <w:rPr>
          <w:rFonts w:ascii="inherit" w:eastAsia="Times New Roman" w:hAnsi="inherit" w:cs="Times New Roman"/>
          <w:i/>
          <w:iCs/>
          <w:color w:val="22313F"/>
          <w:sz w:val="29"/>
          <w:szCs w:val="29"/>
          <w:bdr w:val="none" w:sz="0" w:space="0" w:color="auto" w:frame="1"/>
          <w:lang w:eastAsia="ru-RU"/>
        </w:rPr>
        <w:t xml:space="preserve">Данная база данных </w:t>
      </w:r>
      <w:proofErr w:type="spellStart"/>
      <w:r w:rsidRPr="007C5895">
        <w:rPr>
          <w:rFonts w:ascii="inherit" w:eastAsia="Times New Roman" w:hAnsi="inherit" w:cs="Times New Roman"/>
          <w:i/>
          <w:iCs/>
          <w:color w:val="22313F"/>
          <w:sz w:val="29"/>
          <w:szCs w:val="29"/>
          <w:bdr w:val="none" w:sz="0" w:space="0" w:color="auto" w:frame="1"/>
          <w:lang w:eastAsia="ru-RU"/>
        </w:rPr>
        <w:t>Access</w:t>
      </w:r>
      <w:proofErr w:type="spellEnd"/>
      <w:r w:rsidRPr="007C5895">
        <w:rPr>
          <w:rFonts w:ascii="inherit" w:eastAsia="Times New Roman" w:hAnsi="inherit" w:cs="Times New Roman"/>
          <w:i/>
          <w:iCs/>
          <w:color w:val="22313F"/>
          <w:sz w:val="29"/>
          <w:szCs w:val="29"/>
          <w:bdr w:val="none" w:sz="0" w:space="0" w:color="auto" w:frame="1"/>
          <w:lang w:eastAsia="ru-RU"/>
        </w:rPr>
        <w:t xml:space="preserve"> является учебной, подходит для дальнейшей оптимизации и доработки под собственные нужды.</w:t>
      </w:r>
    </w:p>
    <w:p w14:paraId="483313BA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inherit" w:eastAsia="Times New Roman" w:hAnsi="inherit" w:cs="Times New Roman"/>
          <w:b/>
          <w:bCs/>
          <w:i/>
          <w:iCs/>
          <w:color w:val="22313F"/>
          <w:sz w:val="29"/>
          <w:szCs w:val="29"/>
          <w:bdr w:val="none" w:sz="0" w:space="0" w:color="auto" w:frame="1"/>
          <w:lang w:eastAsia="ru-RU"/>
        </w:rPr>
        <w:t>Пояснительной записки нет!</w:t>
      </w:r>
    </w:p>
    <w:p w14:paraId="6A8897B7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Цель практических заданий – приобретение навыков анализа предметной области, проектирования базы данных, ее физической реализации в СУБД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.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 xml:space="preserve">Результат выполнения работы представляется в виде базы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, который должен содержать: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структуру спроектированных таблиц,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схему данных со связями между таблицами,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формы, обеспечивающих интерфейс пользователя,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запросы,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отчеты,</w:t>
      </w: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br/>
        <w:t>• главную кнопочную форму.</w:t>
      </w:r>
    </w:p>
    <w:p w14:paraId="15313CD2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</w:t>
      </w:r>
    </w:p>
    <w:p w14:paraId="1CF70900" w14:textId="49ABA7F2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lastRenderedPageBreak/>
        <w:drawing>
          <wp:inline distT="0" distB="0" distL="0" distR="0" wp14:anchorId="4C87C1AC" wp14:editId="033CAC53">
            <wp:extent cx="5064125" cy="3145155"/>
            <wp:effectExtent l="0" t="0" r="3175" b="0"/>
            <wp:docPr id="6" name="Рисунок 6" descr="Таблица «Дисциплины» — Готовая база данных Access С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«Дисциплины» — Готовая база данных Access Сесс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0E21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Рис. 1 Таблица «Дисциплины» — Готовая база данных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Сессия</w:t>
      </w:r>
    </w:p>
    <w:p w14:paraId="2B27EC9E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</w:t>
      </w:r>
    </w:p>
    <w:p w14:paraId="35AD4111" w14:textId="7D62346F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drawing>
          <wp:inline distT="0" distB="0" distL="0" distR="0" wp14:anchorId="0F1DB828" wp14:editId="7637D77E">
            <wp:extent cx="5386217" cy="2210260"/>
            <wp:effectExtent l="0" t="0" r="5080" b="0"/>
            <wp:docPr id="5" name="Рисунок 5" descr="Запрос «Двоечники» — Готовая база данных Access С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рос «Двоечники» — Готовая база данных Access Сесс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635" cy="222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F095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Рис. 2 Запрос «Двоечники» — Готовая база данных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Сессия</w:t>
      </w:r>
    </w:p>
    <w:p w14:paraId="430B61F0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</w:t>
      </w:r>
    </w:p>
    <w:p w14:paraId="26B91DEA" w14:textId="6C49252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lastRenderedPageBreak/>
        <w:drawing>
          <wp:inline distT="0" distB="0" distL="0" distR="0" wp14:anchorId="022E93C0" wp14:editId="35901028">
            <wp:extent cx="5602263" cy="4035189"/>
            <wp:effectExtent l="0" t="0" r="0" b="3810"/>
            <wp:docPr id="4" name="Рисунок 4" descr="Форма «Студенты» — Готовая база данных Access С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а «Студенты» — Готовая база данных Access Сесс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556" cy="405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D58CD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Рис. 3 Форма «Студенты» — Готовая база данных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Сессия</w:t>
      </w:r>
    </w:p>
    <w:p w14:paraId="49046C31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</w:t>
      </w:r>
    </w:p>
    <w:p w14:paraId="49B764B9" w14:textId="69061FBF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drawing>
          <wp:inline distT="0" distB="0" distL="0" distR="0" wp14:anchorId="4FE6EF96" wp14:editId="6A71ADF9">
            <wp:extent cx="5847827" cy="2392023"/>
            <wp:effectExtent l="0" t="0" r="635" b="8890"/>
            <wp:docPr id="3" name="Рисунок 3" descr="Отчет «Получает повышенную» — База данных Access С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тчет «Получает повышенную» — База данных Access Сесс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74" cy="241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FEDA4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Рис. 4 Отчет «Получает повышенную» — База данных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Сессия</w:t>
      </w:r>
    </w:p>
    <w:p w14:paraId="616C7DA6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</w:t>
      </w:r>
    </w:p>
    <w:p w14:paraId="1A1D37AD" w14:textId="26612A1A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lastRenderedPageBreak/>
        <w:drawing>
          <wp:inline distT="0" distB="0" distL="0" distR="0" wp14:anchorId="6982283B" wp14:editId="4A11F968">
            <wp:extent cx="6061254" cy="4541855"/>
            <wp:effectExtent l="0" t="0" r="0" b="0"/>
            <wp:docPr id="2" name="Рисунок 2" descr="Отчет «Результаты сессии» — База данных Access С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чет «Результаты сессии» — База данных Access Сесс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10" cy="45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B0AD" w14:textId="77777777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Рис. 5 Отчет «Результаты сессии» — База данных </w:t>
      </w:r>
      <w:proofErr w:type="spellStart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Access</w:t>
      </w:r>
      <w:proofErr w:type="spellEnd"/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 xml:space="preserve"> Сессия</w:t>
      </w:r>
    </w:p>
    <w:p w14:paraId="529FCBF7" w14:textId="77777777" w:rsidR="007C5895" w:rsidRPr="007C5895" w:rsidRDefault="007C5895" w:rsidP="007C5895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  <w:t> </w:t>
      </w:r>
    </w:p>
    <w:p w14:paraId="5760AAF4" w14:textId="7EB64E34" w:rsidR="007C5895" w:rsidRPr="007C5895" w:rsidRDefault="007C5895" w:rsidP="007C58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313F"/>
          <w:sz w:val="29"/>
          <w:szCs w:val="29"/>
          <w:lang w:eastAsia="ru-RU"/>
        </w:rPr>
      </w:pPr>
      <w:r w:rsidRPr="007C5895">
        <w:rPr>
          <w:rFonts w:ascii="Times New Roman" w:eastAsia="Times New Roman" w:hAnsi="Times New Roman" w:cs="Times New Roman"/>
          <w:noProof/>
          <w:color w:val="22313F"/>
          <w:sz w:val="29"/>
          <w:szCs w:val="29"/>
          <w:lang w:eastAsia="ru-RU"/>
        </w:rPr>
        <w:drawing>
          <wp:inline distT="0" distB="0" distL="0" distR="0" wp14:anchorId="414E4F01" wp14:editId="591466BD">
            <wp:extent cx="5431155" cy="3210560"/>
            <wp:effectExtent l="0" t="0" r="0" b="8890"/>
            <wp:docPr id="1" name="Рисунок 1" descr="Главная кнопочная фор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лавная кнопочная фор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D3AE" w14:textId="77777777" w:rsidR="00A5325D" w:rsidRDefault="007C5895"/>
    <w:sectPr w:rsidR="00A5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7"/>
    <w:rsid w:val="001512D5"/>
    <w:rsid w:val="007C5895"/>
    <w:rsid w:val="008F535A"/>
    <w:rsid w:val="0092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04B1"/>
  <w15:chartTrackingRefBased/>
  <w15:docId w15:val="{4169B6D8-9DF4-43A8-9AF5-0B609038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5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5895"/>
    <w:rPr>
      <w:i/>
      <w:iCs/>
    </w:rPr>
  </w:style>
  <w:style w:type="character" w:styleId="a5">
    <w:name w:val="Strong"/>
    <w:basedOn w:val="a0"/>
    <w:uiPriority w:val="22"/>
    <w:qFormat/>
    <w:rsid w:val="007C58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C58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1431</Characters>
  <Application>Microsoft Office Word</Application>
  <DocSecurity>0</DocSecurity>
  <Lines>11</Lines>
  <Paragraphs>3</Paragraphs>
  <ScaleCrop>false</ScaleCrop>
  <Company>ООО «ПОДМОСКОВИЯ»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Шевлягин Николай</dc:creator>
  <cp:keywords/>
  <dc:description/>
  <cp:lastModifiedBy>Шевлягин Николай</cp:lastModifiedBy>
  <cp:revision>2</cp:revision>
  <dcterms:created xsi:type="dcterms:W3CDTF">2026-06-17T14:09:00Z</dcterms:created>
  <dcterms:modified xsi:type="dcterms:W3CDTF">2026-06-17T14:10:00Z</dcterms:modified>
</cp:coreProperties>
</file>