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EE" w:rsidRDefault="003576EE" w:rsidP="003576E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313F"/>
          <w:sz w:val="16"/>
          <w:szCs w:val="16"/>
        </w:rPr>
      </w:pPr>
      <w:r>
        <w:rPr>
          <w:rStyle w:val="a4"/>
          <w:rFonts w:ascii="inherit" w:hAnsi="inherit"/>
          <w:color w:val="22313F"/>
          <w:sz w:val="16"/>
          <w:szCs w:val="16"/>
          <w:bdr w:val="none" w:sz="0" w:space="0" w:color="auto" w:frame="1"/>
        </w:rPr>
        <w:t xml:space="preserve">Готовая база данных </w:t>
      </w:r>
      <w:proofErr w:type="spellStart"/>
      <w:r>
        <w:rPr>
          <w:rStyle w:val="a4"/>
          <w:rFonts w:ascii="inherit" w:hAnsi="inherit"/>
          <w:color w:val="22313F"/>
          <w:sz w:val="16"/>
          <w:szCs w:val="16"/>
          <w:bdr w:val="none" w:sz="0" w:space="0" w:color="auto" w:frame="1"/>
        </w:rPr>
        <w:t>Access</w:t>
      </w:r>
      <w:proofErr w:type="spellEnd"/>
      <w:r>
        <w:rPr>
          <w:rStyle w:val="a4"/>
          <w:rFonts w:ascii="inherit" w:hAnsi="inherit"/>
          <w:color w:val="22313F"/>
          <w:sz w:val="16"/>
          <w:szCs w:val="16"/>
          <w:bdr w:val="none" w:sz="0" w:space="0" w:color="auto" w:frame="1"/>
        </w:rPr>
        <w:t xml:space="preserve"> «Спортивный клуб»</w:t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color w:val="22313F"/>
          <w:sz w:val="16"/>
          <w:szCs w:val="16"/>
        </w:rPr>
        <w:t>Разработать БД «Спортивный клуб», которая содержит и использует информацию об услугах, посетителях и тренерах, о проведенных занятиях.</w:t>
      </w:r>
      <w:r>
        <w:rPr>
          <w:color w:val="22313F"/>
          <w:sz w:val="16"/>
          <w:szCs w:val="16"/>
        </w:rPr>
        <w:br/>
      </w:r>
      <w:proofErr w:type="gramStart"/>
      <w:r>
        <w:rPr>
          <w:color w:val="22313F"/>
          <w:sz w:val="16"/>
          <w:szCs w:val="16"/>
        </w:rPr>
        <w:t>Запросы, которые должны быть разработаны при выполнении контрольной работы:</w:t>
      </w:r>
      <w:r>
        <w:rPr>
          <w:color w:val="22313F"/>
          <w:sz w:val="16"/>
          <w:szCs w:val="16"/>
        </w:rPr>
        <w:br/>
        <w:t>– выдать список услуг и их стоимость;</w:t>
      </w:r>
      <w:r>
        <w:rPr>
          <w:color w:val="22313F"/>
          <w:sz w:val="16"/>
          <w:szCs w:val="16"/>
        </w:rPr>
        <w:br/>
        <w:t>– выдать список посетителей с их персональными данными;</w:t>
      </w:r>
      <w:r>
        <w:rPr>
          <w:color w:val="22313F"/>
          <w:sz w:val="16"/>
          <w:szCs w:val="16"/>
        </w:rPr>
        <w:br/>
        <w:t>– выдать список посетителей по возрастным категориям;</w:t>
      </w:r>
      <w:r>
        <w:rPr>
          <w:color w:val="22313F"/>
          <w:sz w:val="16"/>
          <w:szCs w:val="16"/>
        </w:rPr>
        <w:br/>
        <w:t>– рассчитать стоимость предоставленных услуг за определенный промежуток времени;</w:t>
      </w:r>
      <w:r>
        <w:rPr>
          <w:color w:val="22313F"/>
          <w:sz w:val="16"/>
          <w:szCs w:val="16"/>
        </w:rPr>
        <w:br/>
        <w:t>– вывести список тренеров спортивного клуба с их персональными данными;</w:t>
      </w:r>
      <w:r>
        <w:rPr>
          <w:color w:val="22313F"/>
          <w:sz w:val="16"/>
          <w:szCs w:val="16"/>
        </w:rPr>
        <w:br/>
        <w:t>– сформировать график работы тренеров;</w:t>
      </w:r>
      <w:r>
        <w:rPr>
          <w:color w:val="22313F"/>
          <w:sz w:val="16"/>
          <w:szCs w:val="16"/>
        </w:rPr>
        <w:br/>
        <w:t>– выдать списки на групповые занятия;</w:t>
      </w:r>
      <w:proofErr w:type="gramEnd"/>
      <w:r>
        <w:rPr>
          <w:color w:val="22313F"/>
          <w:sz w:val="16"/>
          <w:szCs w:val="16"/>
        </w:rPr>
        <w:br/>
        <w:t>– выдать списки посетителей, имеющих абонемент;</w:t>
      </w:r>
      <w:r>
        <w:rPr>
          <w:color w:val="22313F"/>
          <w:sz w:val="16"/>
          <w:szCs w:val="16"/>
        </w:rPr>
        <w:br/>
        <w:t>– рассчитать стоимость услуг по каждому тренеру;</w:t>
      </w:r>
      <w:r>
        <w:rPr>
          <w:color w:val="22313F"/>
          <w:sz w:val="16"/>
          <w:szCs w:val="16"/>
        </w:rPr>
        <w:br/>
        <w:t>– рассчитать стоимость потребленных услуг каждым посетителем.</w:t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color w:val="22313F"/>
          <w:sz w:val="16"/>
          <w:szCs w:val="16"/>
        </w:rPr>
        <w:t> </w:t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color w:val="22313F"/>
          <w:sz w:val="16"/>
          <w:szCs w:val="16"/>
        </w:rPr>
        <w:t>База данных для спортивного комплекса.</w:t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color w:val="22313F"/>
          <w:sz w:val="16"/>
          <w:szCs w:val="16"/>
        </w:rPr>
        <w:t> </w:t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color w:val="22313F"/>
          <w:sz w:val="16"/>
          <w:szCs w:val="16"/>
        </w:rPr>
        <w:t>Часть темы. В колледже работают спортивные секции. Занятия в каждой из секций ведут несколько тренеров. Занятия в секциях ведутся по группам. Каждый студент может заниматься в одной или нескольких секциях. В каждой из этих секций он записан в определенную группу. Каждая группа закреплена за одним определенным тренером.</w:t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color w:val="22313F"/>
          <w:sz w:val="16"/>
          <w:szCs w:val="16"/>
        </w:rPr>
        <w:t>Имеется расписание работы секций, в котором указано, какая группа, в какое время, с каким тренером занимается, а также место проведения занятий. Каждый тренер для каждой группы ведет журнал посещения занятий ее членами.</w:t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color w:val="22313F"/>
          <w:sz w:val="16"/>
          <w:szCs w:val="16"/>
        </w:rPr>
        <w:t> </w:t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color w:val="22313F"/>
          <w:sz w:val="16"/>
          <w:szCs w:val="16"/>
        </w:rPr>
        <w:t>Экранные формы готовой базы данных «Спортивный клуб»</w:t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noProof/>
          <w:color w:val="22313F"/>
          <w:sz w:val="16"/>
          <w:szCs w:val="16"/>
        </w:rPr>
        <w:drawing>
          <wp:inline distT="0" distB="0" distL="0" distR="0">
            <wp:extent cx="5730578" cy="3384331"/>
            <wp:effectExtent l="19050" t="0" r="3472" b="0"/>
            <wp:docPr id="1" name="Рисунок 1" descr="Скачать базу данных access Спортивный клуб. Главная форма б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чать базу данных access Спортивный клуб. Главная форма бд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544" cy="338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color w:val="22313F"/>
          <w:sz w:val="16"/>
          <w:szCs w:val="16"/>
        </w:rPr>
        <w:t>Рис. 1 Главная форма базы данных «Спортивный клуб».</w:t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noProof/>
          <w:color w:val="22313F"/>
          <w:sz w:val="16"/>
          <w:szCs w:val="16"/>
        </w:rPr>
        <w:lastRenderedPageBreak/>
        <w:drawing>
          <wp:inline distT="0" distB="0" distL="0" distR="0">
            <wp:extent cx="5318681" cy="2479369"/>
            <wp:effectExtent l="19050" t="0" r="0" b="0"/>
            <wp:docPr id="2" name="Рисунок 2" descr="Форма График работы в базе данных access Спортивный кл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рма График работы в базе данных access Спортивный кл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136" cy="2481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color w:val="22313F"/>
          <w:sz w:val="16"/>
          <w:szCs w:val="16"/>
        </w:rPr>
        <w:t>Рис. 2 Форма «График работы».</w:t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noProof/>
          <w:color w:val="22313F"/>
          <w:sz w:val="16"/>
          <w:szCs w:val="16"/>
        </w:rPr>
        <w:drawing>
          <wp:inline distT="0" distB="0" distL="0" distR="0">
            <wp:extent cx="6088806" cy="1788604"/>
            <wp:effectExtent l="19050" t="0" r="7194" b="0"/>
            <wp:docPr id="3" name="Рисунок 3" descr="Форма Учёт посещений в готовой базе данных access Спортивный кл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рма Учёт посещений в готовой базе данных access Спортивный клу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752" cy="1788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color w:val="22313F"/>
          <w:sz w:val="16"/>
          <w:szCs w:val="16"/>
        </w:rPr>
        <w:t>Рис. 3 Форма «Учёт посещений».</w:t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color w:val="22313F"/>
          <w:sz w:val="16"/>
          <w:szCs w:val="16"/>
        </w:rPr>
        <w:t> </w:t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noProof/>
          <w:color w:val="22313F"/>
          <w:sz w:val="16"/>
          <w:szCs w:val="16"/>
        </w:rPr>
        <w:lastRenderedPageBreak/>
        <w:drawing>
          <wp:inline distT="0" distB="0" distL="0" distR="0">
            <wp:extent cx="5966138" cy="4466896"/>
            <wp:effectExtent l="19050" t="0" r="0" b="0"/>
            <wp:docPr id="4" name="Рисунок 4" descr="Скачать базу данных access Спортивный клуб. Форма Опл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чать базу данных access Спортивный клуб. Форма Опла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070" cy="446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color w:val="22313F"/>
          <w:sz w:val="16"/>
          <w:szCs w:val="16"/>
        </w:rPr>
        <w:t>Рис. 4 Форма «Оплата».</w:t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color w:val="22313F"/>
          <w:sz w:val="16"/>
          <w:szCs w:val="16"/>
        </w:rPr>
        <w:t> </w:t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noProof/>
          <w:color w:val="22313F"/>
          <w:sz w:val="16"/>
          <w:szCs w:val="16"/>
        </w:rPr>
        <w:drawing>
          <wp:inline distT="0" distB="0" distL="0" distR="0">
            <wp:extent cx="5373696" cy="2788741"/>
            <wp:effectExtent l="19050" t="0" r="0" b="0"/>
            <wp:docPr id="5" name="Рисунок 5" descr="Скачать базу данных access Спортивный клуб. Форма Групп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качать базу данных access Спортивный клуб. Форма Групп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245" cy="2790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color w:val="22313F"/>
          <w:sz w:val="16"/>
          <w:szCs w:val="16"/>
        </w:rPr>
        <w:t>Рис. 5 Форма «Группы».</w:t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color w:val="22313F"/>
          <w:sz w:val="16"/>
          <w:szCs w:val="16"/>
        </w:rPr>
        <w:t> </w:t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noProof/>
          <w:color w:val="22313F"/>
          <w:sz w:val="16"/>
          <w:szCs w:val="16"/>
        </w:rPr>
        <w:lastRenderedPageBreak/>
        <w:drawing>
          <wp:inline distT="0" distB="0" distL="0" distR="0">
            <wp:extent cx="5785663" cy="4083269"/>
            <wp:effectExtent l="19050" t="0" r="5537" b="0"/>
            <wp:docPr id="6" name="Рисунок 6" descr="Скачать базу данных access Спортивный клуб. Формы Посетит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качать базу данных access Спортивный клуб. Формы Посетител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965" cy="4084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color w:val="22313F"/>
          <w:sz w:val="16"/>
          <w:szCs w:val="16"/>
        </w:rPr>
        <w:t>Рис. 6 Форма «Посетители».</w:t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color w:val="22313F"/>
          <w:sz w:val="16"/>
          <w:szCs w:val="16"/>
        </w:rPr>
        <w:t> </w:t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noProof/>
          <w:color w:val="22313F"/>
          <w:sz w:val="16"/>
          <w:szCs w:val="16"/>
        </w:rPr>
        <w:drawing>
          <wp:inline distT="0" distB="0" distL="0" distR="0">
            <wp:extent cx="5818546" cy="1634359"/>
            <wp:effectExtent l="19050" t="0" r="0" b="0"/>
            <wp:docPr id="7" name="Рисунок 7" descr="Скачать базу данных access Спортивный клуб. Форма Состав груп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ачать базу данных access Спортивный клуб. Форма Состав групп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199" cy="1635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color w:val="22313F"/>
          <w:sz w:val="16"/>
          <w:szCs w:val="16"/>
        </w:rPr>
        <w:t>Рис. 7 Форма «Состав групп».</w:t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color w:val="22313F"/>
          <w:sz w:val="16"/>
          <w:szCs w:val="16"/>
        </w:rPr>
        <w:t> </w:t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noProof/>
          <w:color w:val="22313F"/>
          <w:sz w:val="16"/>
          <w:szCs w:val="16"/>
        </w:rPr>
        <w:lastRenderedPageBreak/>
        <w:drawing>
          <wp:inline distT="0" distB="0" distL="0" distR="0">
            <wp:extent cx="4740563" cy="3400096"/>
            <wp:effectExtent l="19050" t="0" r="2887" b="0"/>
            <wp:docPr id="8" name="Рисунок 8" descr="Скачать базу данных access Спортивный клуб. Форма Виды спо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качать базу данных access Спортивный клуб. Форма Виды спорт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745" cy="3400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color w:val="22313F"/>
          <w:sz w:val="16"/>
          <w:szCs w:val="16"/>
        </w:rPr>
        <w:t>Рис. 8 Форма «Виды спорта».</w:t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color w:val="22313F"/>
          <w:sz w:val="16"/>
          <w:szCs w:val="16"/>
        </w:rPr>
        <w:t> </w:t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noProof/>
          <w:color w:val="22313F"/>
          <w:sz w:val="16"/>
          <w:szCs w:val="16"/>
        </w:rPr>
        <w:drawing>
          <wp:inline distT="0" distB="0" distL="0" distR="0">
            <wp:extent cx="5500261" cy="2674383"/>
            <wp:effectExtent l="19050" t="0" r="5189" b="0"/>
            <wp:docPr id="9" name="Рисунок 9" descr="Скачать готовую базу данных access Спортивный клуб. Форма Абоне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качать готовую базу данных access Спортивный клуб. Форма Абонементы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261" cy="2674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color w:val="22313F"/>
          <w:sz w:val="16"/>
          <w:szCs w:val="16"/>
        </w:rPr>
        <w:t>Рис. 9 Форма «Абонементы».</w:t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color w:val="22313F"/>
          <w:sz w:val="16"/>
          <w:szCs w:val="16"/>
        </w:rPr>
        <w:t> </w:t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noProof/>
          <w:color w:val="22313F"/>
          <w:sz w:val="16"/>
          <w:szCs w:val="16"/>
        </w:rPr>
        <w:lastRenderedPageBreak/>
        <w:drawing>
          <wp:inline distT="0" distB="0" distL="0" distR="0">
            <wp:extent cx="4664831" cy="2819754"/>
            <wp:effectExtent l="19050" t="0" r="2419" b="0"/>
            <wp:docPr id="10" name="Рисунок 10" descr="Скачать базу данных access Спортивный клуб. Форма Поме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качать базу данных access Спортивный клуб. Форма Помещени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507" cy="2819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color w:val="22313F"/>
          <w:sz w:val="16"/>
          <w:szCs w:val="16"/>
        </w:rPr>
        <w:t>Рис. 10 Форма «Помещения».</w:t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color w:val="22313F"/>
          <w:sz w:val="16"/>
          <w:szCs w:val="16"/>
        </w:rPr>
        <w:t> </w:t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noProof/>
          <w:color w:val="22313F"/>
          <w:sz w:val="16"/>
          <w:szCs w:val="16"/>
        </w:rPr>
        <w:drawing>
          <wp:inline distT="0" distB="0" distL="0" distR="0">
            <wp:extent cx="6042636" cy="3070212"/>
            <wp:effectExtent l="19050" t="0" r="0" b="0"/>
            <wp:docPr id="11" name="Рисунок 11" descr="Скачать базу данных access Спортивный клуб. Форма Трене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качать базу данных access Спортивный клуб. Форма Тренеры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046" cy="3070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color w:val="22313F"/>
          <w:sz w:val="16"/>
          <w:szCs w:val="16"/>
        </w:rPr>
        <w:t>Рис. 11 Форма «Тренеры».</w:t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color w:val="22313F"/>
          <w:sz w:val="16"/>
          <w:szCs w:val="16"/>
        </w:rPr>
        <w:t> </w:t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noProof/>
          <w:color w:val="22313F"/>
          <w:sz w:val="16"/>
          <w:szCs w:val="16"/>
        </w:rPr>
        <w:lastRenderedPageBreak/>
        <w:drawing>
          <wp:inline distT="0" distB="0" distL="0" distR="0">
            <wp:extent cx="6088333" cy="4360642"/>
            <wp:effectExtent l="19050" t="0" r="7667" b="0"/>
            <wp:docPr id="12" name="Рисунок 12" descr="Скачать базу данных access Спортивный клуб. Форма Услу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качать базу данных access Спортивный клуб. Форма Услуги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640" cy="4360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color w:val="22313F"/>
          <w:sz w:val="16"/>
          <w:szCs w:val="16"/>
        </w:rPr>
        <w:t>Рис. 12 Форма «Услуги».</w:t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color w:val="22313F"/>
          <w:sz w:val="16"/>
          <w:szCs w:val="16"/>
        </w:rPr>
        <w:t> </w:t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color w:val="22313F"/>
          <w:sz w:val="16"/>
          <w:szCs w:val="16"/>
        </w:rPr>
        <w:t>Рис. 13 Форма «Возрастные категории».</w:t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color w:val="22313F"/>
          <w:sz w:val="16"/>
          <w:szCs w:val="16"/>
        </w:rPr>
        <w:t>Рис. 14 Отчёт «Список услуг».</w:t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color w:val="22313F"/>
          <w:sz w:val="16"/>
          <w:szCs w:val="16"/>
        </w:rPr>
        <w:t>Рис. 15 Отчёт «Посетители».</w:t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color w:val="22313F"/>
          <w:sz w:val="16"/>
          <w:szCs w:val="16"/>
        </w:rPr>
        <w:t> </w:t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noProof/>
          <w:color w:val="22313F"/>
          <w:sz w:val="16"/>
          <w:szCs w:val="16"/>
        </w:rPr>
        <w:lastRenderedPageBreak/>
        <w:drawing>
          <wp:inline distT="0" distB="0" distL="0" distR="0">
            <wp:extent cx="6324554" cy="4631742"/>
            <wp:effectExtent l="19050" t="0" r="46" b="0"/>
            <wp:docPr id="13" name="Рисунок 13" descr="Скачать базу данных access Спортивный клуб. Отчёт Список посетителей по возрастным категория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качать базу данных access Спортивный клуб. Отчёт Список посетителей по возрастным категориям.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860" cy="4631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color w:val="22313F"/>
          <w:sz w:val="16"/>
          <w:szCs w:val="16"/>
        </w:rPr>
        <w:t>Рис. 16 Отчёт «Список посетителей по возрастным категориям».</w:t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color w:val="22313F"/>
          <w:sz w:val="16"/>
          <w:szCs w:val="16"/>
        </w:rPr>
        <w:t> </w:t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color w:val="22313F"/>
          <w:sz w:val="16"/>
          <w:szCs w:val="16"/>
        </w:rPr>
        <w:t>Рис. 17 Отчёт «Стоимость предоставленных услуг за период».</w:t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color w:val="22313F"/>
          <w:sz w:val="16"/>
          <w:szCs w:val="16"/>
        </w:rPr>
        <w:t>Рис. 18 Отчёт «Список тренеров».</w:t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color w:val="22313F"/>
          <w:sz w:val="16"/>
          <w:szCs w:val="16"/>
        </w:rPr>
        <w:t> </w:t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noProof/>
          <w:color w:val="22313F"/>
          <w:sz w:val="16"/>
          <w:szCs w:val="16"/>
        </w:rPr>
        <w:lastRenderedPageBreak/>
        <w:drawing>
          <wp:inline distT="0" distB="0" distL="0" distR="0">
            <wp:extent cx="6338240" cy="5050220"/>
            <wp:effectExtent l="19050" t="0" r="5410" b="0"/>
            <wp:docPr id="14" name="Рисунок 14" descr="Скачать базу данных access Спортивный клуб. Список группы на занятие - отчё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качать базу данных access Спортивный клуб. Список группы на занятие - отчёт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733" cy="5050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color w:val="22313F"/>
          <w:sz w:val="16"/>
          <w:szCs w:val="16"/>
        </w:rPr>
        <w:t>Рис. 19 Отчёт «Список группы на занятие».</w:t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color w:val="22313F"/>
          <w:sz w:val="16"/>
          <w:szCs w:val="16"/>
        </w:rPr>
        <w:t> </w:t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color w:val="22313F"/>
          <w:sz w:val="16"/>
          <w:szCs w:val="16"/>
        </w:rPr>
        <w:t>Рис. 20 Отчёт «Список посетителей с абонементом».</w:t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color w:val="22313F"/>
          <w:sz w:val="16"/>
          <w:szCs w:val="16"/>
        </w:rPr>
        <w:t>Рис. 21 Отчёт «Стоимость услуг по тренерам за период».</w:t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color w:val="22313F"/>
          <w:sz w:val="16"/>
          <w:szCs w:val="16"/>
        </w:rPr>
        <w:t> </w:t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noProof/>
          <w:color w:val="22313F"/>
          <w:sz w:val="16"/>
          <w:szCs w:val="16"/>
        </w:rPr>
        <w:drawing>
          <wp:inline distT="0" distB="0" distL="0" distR="0">
            <wp:extent cx="5606480" cy="2060027"/>
            <wp:effectExtent l="19050" t="0" r="0" b="0"/>
            <wp:docPr id="15" name="Рисунок 15" descr="Стоимость потреблённых услуг по посетителям за пери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тоимость потреблённых услуг по посетителям за период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544" cy="206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color w:val="22313F"/>
          <w:sz w:val="16"/>
          <w:szCs w:val="16"/>
        </w:rPr>
        <w:lastRenderedPageBreak/>
        <w:t>Рис. 22 Отчёт «Стоимость потреблённых услуг по посетителям за период».</w:t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color w:val="22313F"/>
          <w:sz w:val="16"/>
          <w:szCs w:val="16"/>
        </w:rPr>
        <w:t> </w:t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noProof/>
          <w:color w:val="22313F"/>
          <w:sz w:val="16"/>
          <w:szCs w:val="16"/>
        </w:rPr>
        <w:drawing>
          <wp:inline distT="0" distB="0" distL="0" distR="0">
            <wp:extent cx="5694030" cy="3153104"/>
            <wp:effectExtent l="19050" t="0" r="1920" b="0"/>
            <wp:docPr id="16" name="Рисунок 16" descr="Схема данных готовой базы данных «Спортивный клуб» отображает связи таблиц: Виды спорта, Услуги, Группы, Тренеры, Помещения, График работы, Учёт посещений, Состав групп, Посетители, Оплата, Абонемент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хема данных готовой базы данных «Спортивный клуб» отображает связи таблиц: Виды спорта, Услуги, Группы, Тренеры, Помещения, График работы, Учёт посещений, Состав групп, Посетители, Оплата, Абонементы.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973" cy="3153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6EE" w:rsidRDefault="003576EE" w:rsidP="003576EE">
      <w:pPr>
        <w:pStyle w:val="a3"/>
        <w:shd w:val="clear" w:color="auto" w:fill="FFFFFF"/>
        <w:spacing w:before="0" w:beforeAutospacing="0" w:after="404" w:afterAutospacing="0"/>
        <w:textAlignment w:val="baseline"/>
        <w:rPr>
          <w:color w:val="22313F"/>
          <w:sz w:val="16"/>
          <w:szCs w:val="16"/>
        </w:rPr>
      </w:pPr>
      <w:r>
        <w:rPr>
          <w:color w:val="22313F"/>
          <w:sz w:val="16"/>
          <w:szCs w:val="16"/>
        </w:rPr>
        <w:t xml:space="preserve">Рис. 23 Схема данных готовой базы данных «Спортивный клуб» отображает связи таблиц: </w:t>
      </w:r>
      <w:proofErr w:type="gramStart"/>
      <w:r>
        <w:rPr>
          <w:color w:val="22313F"/>
          <w:sz w:val="16"/>
          <w:szCs w:val="16"/>
        </w:rPr>
        <w:t>Виды спорта, Услуги, Группы, Тренеры, Помещения, График работы, Учёт посещений, Состав групп, Посетители, Оплата, Абонементы.</w:t>
      </w:r>
      <w:proofErr w:type="gramEnd"/>
    </w:p>
    <w:p w:rsidR="00703E1E" w:rsidRDefault="003576EE"/>
    <w:sectPr w:rsidR="00703E1E" w:rsidSect="00F7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proofState w:spelling="clean" w:grammar="clean"/>
  <w:defaultTabStop w:val="708"/>
  <w:characterSpacingControl w:val="doNotCompress"/>
  <w:compat/>
  <w:rsids>
    <w:rsidRoot w:val="003576EE"/>
    <w:rsid w:val="002B1386"/>
    <w:rsid w:val="003576EE"/>
    <w:rsid w:val="0096271F"/>
    <w:rsid w:val="00F7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76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7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6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2025-03-29T17:41:00Z</dcterms:created>
  <dcterms:modified xsi:type="dcterms:W3CDTF">2025-03-29T17:44:00Z</dcterms:modified>
</cp:coreProperties>
</file>