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3B" w:rsidRPr="004A683B" w:rsidRDefault="004A683B" w:rsidP="004A683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14"/>
          <w:szCs w:val="14"/>
        </w:rPr>
      </w:pP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t>4 таблицы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11 запросов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4 формы + главная кнопочная форма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2 отчета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4 макроса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Описание товара</w:t>
      </w:r>
    </w:p>
    <w:p w:rsidR="004A683B" w:rsidRPr="004A683B" w:rsidRDefault="004A683B" w:rsidP="004A683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14"/>
          <w:szCs w:val="14"/>
        </w:rPr>
      </w:pP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t xml:space="preserve">Готовая база данных </w:t>
      </w:r>
      <w:proofErr w:type="spellStart"/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t>Access</w:t>
      </w:r>
      <w:proofErr w:type="spellEnd"/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t xml:space="preserve"> Библиотека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Описание предметной области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1. Библиотека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Минимальный список характеристик: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• Автор книги, название, год издания, цена, количество экземпляров, краткая аннотация;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• номер читательского билета, ФИО, адрес и телефон читателя, дата выдачи книги читателю и дата сдачи книги читателем, отметка о выбытии.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Книга имеет много экземпляров и поэтому может быть выдана многим читателям.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Выборки: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 xml:space="preserve">• Выбрать книгу, для которой наибольшее количество экземпляров находится «на полках» (не </w:t>
      </w:r>
      <w:proofErr w:type="gramStart"/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t>выданы</w:t>
      </w:r>
      <w:proofErr w:type="gramEnd"/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t xml:space="preserve"> читателям).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• Выбрать читателей, которые имеют задолженность более 4 месяцев.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• Определить книгу, которая была наиболее популярной весной 2024 года.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• Определить читателей, у которых на руках находятся книги на общую сумму более 1000 руб.</w:t>
      </w:r>
    </w:p>
    <w:p w:rsidR="004A683B" w:rsidRPr="004A683B" w:rsidRDefault="004A683B" w:rsidP="004A683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14"/>
          <w:szCs w:val="14"/>
        </w:rPr>
      </w:pP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t>1) Создать структуры таблиц, ключевые поля. Заполнить таблицы данными. Количество данных в таблицах должно обеспечивать выдачу не менее 3-5 записей по каждому запросу задания. Установить связи между таблицами.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2) Создать формы для ввода информации в удобном для пользователя формате.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3) Создать запросы на выборку в соответствии с заданием. Создать параметрический запрос. Создать запросы на обновление и удаление. Создать перекрестный запрос. Создать запрос для создания отчета.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4) Создать простой отчет и отчет на основе ранее созданного запроса.</w:t>
      </w:r>
      <w:r w:rsidRPr="004A683B">
        <w:rPr>
          <w:rFonts w:ascii="Times New Roman" w:eastAsia="Times New Roman" w:hAnsi="Times New Roman" w:cs="Times New Roman"/>
          <w:color w:val="22313F"/>
          <w:sz w:val="14"/>
          <w:szCs w:val="14"/>
        </w:rPr>
        <w:br/>
        <w:t>5) Создать кнопочную форму для работы со всеми созданными ранее объектами базы данных (таблицы, формы, запросы, отчеты). Предусмотреть в форме выход из базы данных (прекращение работы).</w:t>
      </w:r>
    </w:p>
    <w:p w:rsidR="004A683B" w:rsidRPr="004A683B" w:rsidRDefault="004A683B" w:rsidP="004A6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color w:val="22313F"/>
          <w:sz w:val="14"/>
          <w:szCs w:val="14"/>
        </w:rPr>
        <w:drawing>
          <wp:inline distT="0" distB="0" distL="0" distR="0">
            <wp:extent cx="5400993" cy="3689606"/>
            <wp:effectExtent l="19050" t="0" r="9207" b="0"/>
            <wp:docPr id="1" name="Рисунок 1" descr="Главная ф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форм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718" cy="368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E7" w:rsidRDefault="001076E7"/>
    <w:sectPr w:rsidR="0010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4A683B"/>
    <w:rsid w:val="001076E7"/>
    <w:rsid w:val="004A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shevlyagin</dc:creator>
  <cp:keywords/>
  <dc:description/>
  <cp:lastModifiedBy>nikolay shevlyagin</cp:lastModifiedBy>
  <cp:revision>3</cp:revision>
  <dcterms:created xsi:type="dcterms:W3CDTF">2024-12-06T20:26:00Z</dcterms:created>
  <dcterms:modified xsi:type="dcterms:W3CDTF">2024-12-06T20:27:00Z</dcterms:modified>
</cp:coreProperties>
</file>